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700" w:rsidRDefault="009F4571">
      <w:pPr>
        <w:rPr>
          <w:sz w:val="2"/>
          <w:szCs w:val="2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50.9pt;margin-top:319.95pt;width:182.9pt;height:0;z-index:-251660800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31" type="#_x0000_t32" style="position:absolute;margin-left:54.5pt;margin-top:343.45pt;width:180.75pt;height:0;z-index:-251659776;mso-position-horizontal-relative:page;mso-position-vertical-relative:page" filled="t" strokeweight="1.2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30" type="#_x0000_t32" style="position:absolute;margin-left:267.15pt;margin-top:45.6pt;width:0;height:240.75pt;z-index:-251658752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E45700" w:rsidRDefault="009F4571">
      <w:pPr>
        <w:pStyle w:val="40"/>
        <w:framePr w:w="4522" w:h="5573" w:hRule="exact" w:wrap="none" w:vAnchor="page" w:hAnchor="page" w:x="674" w:y="531"/>
        <w:shd w:val="clear" w:color="auto" w:fill="auto"/>
        <w:ind w:left="200"/>
      </w:pPr>
      <w:r>
        <w:rPr>
          <w:rStyle w:val="41"/>
          <w:b/>
          <w:bCs/>
        </w:rPr>
        <w:t xml:space="preserve">Статья 20.1. </w:t>
      </w:r>
      <w:r>
        <w:t>Мелкое хулиганство</w:t>
      </w:r>
    </w:p>
    <w:p w:rsidR="00E45700" w:rsidRDefault="009F4571" w:rsidP="000422A3">
      <w:pPr>
        <w:pStyle w:val="20"/>
        <w:framePr w:w="4522" w:h="5573" w:hRule="exact" w:wrap="none" w:vAnchor="page" w:hAnchor="page" w:x="674" w:y="531"/>
        <w:numPr>
          <w:ilvl w:val="0"/>
          <w:numId w:val="1"/>
        </w:numPr>
        <w:shd w:val="clear" w:color="auto" w:fill="auto"/>
        <w:tabs>
          <w:tab w:val="left" w:pos="835"/>
        </w:tabs>
        <w:spacing w:before="0"/>
        <w:ind w:firstLine="640"/>
      </w:pPr>
      <w:r>
        <w:t>Мелкое хулиганство, то есть на</w:t>
      </w:r>
      <w:r>
        <w:t>рушение общественного порядка, выра</w:t>
      </w:r>
      <w:r>
        <w:t>жающее явное неуважение к обществу, сопровождающееся нецензурной бранью в общественных местах, оскорбительным приставанием к гражданам, а равно унич</w:t>
      </w:r>
      <w:r>
        <w:t>тожением или повреждением чужого имущества,</w:t>
      </w:r>
      <w:r w:rsidR="000422A3">
        <w:t xml:space="preserve"> </w:t>
      </w:r>
      <w:r>
        <w:t>-</w:t>
      </w:r>
      <w:r w:rsidR="000422A3">
        <w:t xml:space="preserve"> </w:t>
      </w:r>
      <w:r>
        <w:t>влечет наложение административного штрафа в размере от 500 до 1000 рублей.</w:t>
      </w:r>
    </w:p>
    <w:p w:rsidR="00E45700" w:rsidRDefault="009F4571" w:rsidP="000422A3">
      <w:pPr>
        <w:pStyle w:val="20"/>
        <w:framePr w:w="4522" w:h="5573" w:hRule="exact" w:wrap="none" w:vAnchor="page" w:hAnchor="page" w:x="674" w:y="531"/>
        <w:numPr>
          <w:ilvl w:val="0"/>
          <w:numId w:val="1"/>
        </w:numPr>
        <w:shd w:val="clear" w:color="auto" w:fill="auto"/>
        <w:tabs>
          <w:tab w:val="left" w:pos="859"/>
        </w:tabs>
        <w:spacing w:before="0"/>
        <w:ind w:firstLine="640"/>
      </w:pPr>
      <w:r>
        <w:t>Те же действ</w:t>
      </w:r>
      <w:r>
        <w:t>ия, сопряженные с неповиновением законному требованию представителя власти либо иного лица, исполняющего обязанности по ох</w:t>
      </w:r>
      <w:r>
        <w:t>ране общественного порядка или пресекающе</w:t>
      </w:r>
      <w:r>
        <w:t xml:space="preserve">го нарушение общественного порядка, - </w:t>
      </w:r>
      <w:r w:rsidRPr="000422A3">
        <w:rPr>
          <w:i/>
          <w:iCs/>
        </w:rPr>
        <w:t>влекут наложение административного штрафа в размере от 1000 до 2500</w:t>
      </w:r>
      <w:r w:rsidR="000422A3" w:rsidRPr="000422A3">
        <w:rPr>
          <w:i/>
          <w:iCs/>
        </w:rPr>
        <w:t xml:space="preserve"> </w:t>
      </w:r>
      <w:r>
        <w:t>рублей.</w:t>
      </w:r>
    </w:p>
    <w:p w:rsidR="00E45700" w:rsidRDefault="009F4571">
      <w:pPr>
        <w:pStyle w:val="50"/>
        <w:framePr w:w="4469" w:h="4747" w:hRule="exact" w:wrap="none" w:vAnchor="page" w:hAnchor="page" w:x="683" w:y="6589"/>
        <w:shd w:val="clear" w:color="auto" w:fill="auto"/>
        <w:ind w:left="20"/>
        <w:jc w:val="center"/>
      </w:pPr>
      <w:r>
        <w:rPr>
          <w:rStyle w:val="51"/>
          <w:i/>
          <w:iCs/>
        </w:rPr>
        <w:t>По Кодексу об административных</w:t>
      </w:r>
      <w:r>
        <w:rPr>
          <w:rStyle w:val="51"/>
          <w:i/>
          <w:iCs/>
        </w:rPr>
        <w:br/>
        <w:t>правонарушениях:</w:t>
      </w:r>
    </w:p>
    <w:p w:rsidR="00E45700" w:rsidRDefault="009F4571">
      <w:pPr>
        <w:pStyle w:val="40"/>
        <w:framePr w:w="4469" w:h="4747" w:hRule="exact" w:wrap="none" w:vAnchor="page" w:hAnchor="page" w:x="683" w:y="6589"/>
        <w:shd w:val="clear" w:color="auto" w:fill="auto"/>
        <w:ind w:firstLine="580"/>
        <w:jc w:val="both"/>
      </w:pPr>
      <w:r>
        <w:rPr>
          <w:rStyle w:val="41"/>
          <w:b/>
          <w:bCs/>
        </w:rPr>
        <w:t xml:space="preserve">Статья 9.6. </w:t>
      </w:r>
      <w:r>
        <w:t>Самовольное проник</w:t>
      </w:r>
      <w:r>
        <w:softHyphen/>
        <w:t xml:space="preserve">новение и нахождение </w:t>
      </w:r>
      <w:r>
        <w:t>на огражденной территории учреждений основного школьного и дополнительного образо</w:t>
      </w:r>
      <w:r>
        <w:t>вания, учреждений социальной защиты и здравоохранения.</w:t>
      </w:r>
    </w:p>
    <w:p w:rsidR="00E45700" w:rsidRDefault="009F4571" w:rsidP="000422A3">
      <w:pPr>
        <w:pStyle w:val="20"/>
        <w:framePr w:w="4469" w:h="4747" w:hRule="exact" w:wrap="none" w:vAnchor="page" w:hAnchor="page" w:x="683" w:y="6589"/>
        <w:shd w:val="clear" w:color="auto" w:fill="auto"/>
        <w:spacing w:before="0"/>
        <w:ind w:firstLine="580"/>
      </w:pPr>
      <w:r>
        <w:t>Самовольное проникновение и на</w:t>
      </w:r>
      <w:r>
        <w:t xml:space="preserve">хождение граждан в местах, которые </w:t>
      </w:r>
      <w:r w:rsidR="000422A3">
        <w:t>указаны</w:t>
      </w:r>
      <w:r>
        <w:t xml:space="preserve"> в данной статье</w:t>
      </w:r>
      <w:r>
        <w:t xml:space="preserve">, обнародованные </w:t>
      </w:r>
      <w:proofErr w:type="gramStart"/>
      <w:r>
        <w:t>режимы</w:t>
      </w:r>
      <w:proofErr w:type="gramEnd"/>
      <w:r>
        <w:t xml:space="preserve"> раб</w:t>
      </w:r>
      <w:r>
        <w:t>оты которых не допускают нахождение на указанных территориях посторонних лиц, -</w:t>
      </w:r>
      <w:r w:rsidR="000422A3">
        <w:t xml:space="preserve"> </w:t>
      </w:r>
      <w:r>
        <w:t>влечет наложение административно</w:t>
      </w:r>
      <w:r>
        <w:t>го штрафа на граждан в размере от 200 до 500 рублей.</w:t>
      </w:r>
    </w:p>
    <w:p w:rsidR="00E45700" w:rsidRDefault="009F4571" w:rsidP="005A28B2">
      <w:pPr>
        <w:pStyle w:val="10"/>
        <w:framePr w:w="4786" w:h="1118" w:hRule="exact" w:wrap="none" w:vAnchor="page" w:hAnchor="page" w:x="11716" w:y="2626"/>
        <w:shd w:val="clear" w:color="auto" w:fill="auto"/>
        <w:spacing w:after="125" w:line="420" w:lineRule="exact"/>
        <w:ind w:left="20"/>
      </w:pPr>
      <w:bookmarkStart w:id="0" w:name="bookmark0"/>
      <w:r>
        <w:rPr>
          <w:rStyle w:val="11"/>
          <w:b/>
          <w:bCs/>
        </w:rPr>
        <w:t>Ответственность</w:t>
      </w:r>
      <w:bookmarkEnd w:id="0"/>
    </w:p>
    <w:p w:rsidR="00E45700" w:rsidRDefault="009F4571" w:rsidP="005A28B2">
      <w:pPr>
        <w:pStyle w:val="10"/>
        <w:framePr w:w="4786" w:h="1118" w:hRule="exact" w:wrap="none" w:vAnchor="page" w:hAnchor="page" w:x="11716" w:y="2626"/>
        <w:shd w:val="clear" w:color="auto" w:fill="auto"/>
        <w:spacing w:after="0" w:line="420" w:lineRule="exact"/>
      </w:pPr>
      <w:bookmarkStart w:id="1" w:name="bookmark1"/>
      <w:r>
        <w:rPr>
          <w:rStyle w:val="11"/>
          <w:b/>
          <w:bCs/>
        </w:rPr>
        <w:t>несовершеннолетних</w:t>
      </w:r>
      <w:bookmarkEnd w:id="1"/>
    </w:p>
    <w:p w:rsidR="00E45700" w:rsidRDefault="009F4571">
      <w:pPr>
        <w:framePr w:wrap="none" w:vAnchor="page" w:hAnchor="page" w:x="12194" w:y="4225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"C:\\Users\\PHOTO\\AppData\\Local\\Temp\\FineReader12.00\\media\\image1.jpeg"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2.25pt;height:122.25pt">
            <v:imagedata r:id="rId8" r:href="rId9"/>
          </v:shape>
        </w:pict>
      </w:r>
      <w:r>
        <w:fldChar w:fldCharType="end"/>
      </w:r>
    </w:p>
    <w:p w:rsidR="00E45700" w:rsidRDefault="009F4571">
      <w:pPr>
        <w:pStyle w:val="23"/>
        <w:framePr w:w="4786" w:h="1789" w:hRule="exact" w:wrap="none" w:vAnchor="page" w:hAnchor="page" w:x="11618" w:y="7548"/>
        <w:shd w:val="clear" w:color="auto" w:fill="auto"/>
        <w:spacing w:before="0"/>
        <w:ind w:left="280"/>
      </w:pPr>
      <w:bookmarkStart w:id="2" w:name="bookmark2"/>
      <w:r>
        <w:rPr>
          <w:rStyle w:val="24"/>
          <w:b/>
          <w:bCs/>
          <w:i/>
          <w:iCs/>
        </w:rPr>
        <w:t>«Только слабые совершают</w:t>
      </w:r>
      <w:r>
        <w:rPr>
          <w:rStyle w:val="24"/>
          <w:b/>
          <w:bCs/>
          <w:i/>
          <w:iCs/>
        </w:rPr>
        <w:br/>
        <w:t>преступления:</w:t>
      </w:r>
      <w:bookmarkEnd w:id="2"/>
    </w:p>
    <w:p w:rsidR="005A28B2" w:rsidRDefault="009F4571">
      <w:pPr>
        <w:pStyle w:val="23"/>
        <w:framePr w:w="4786" w:h="1789" w:hRule="exact" w:wrap="none" w:vAnchor="page" w:hAnchor="page" w:x="11618" w:y="7548"/>
        <w:shd w:val="clear" w:color="auto" w:fill="auto"/>
        <w:spacing w:before="0"/>
        <w:ind w:left="20"/>
        <w:rPr>
          <w:rStyle w:val="24"/>
          <w:b/>
          <w:bCs/>
          <w:i/>
          <w:iCs/>
        </w:rPr>
      </w:pPr>
      <w:bookmarkStart w:id="3" w:name="bookmark3"/>
      <w:proofErr w:type="gramStart"/>
      <w:r>
        <w:rPr>
          <w:rStyle w:val="24"/>
          <w:b/>
          <w:bCs/>
          <w:i/>
          <w:iCs/>
        </w:rPr>
        <w:t>сильному</w:t>
      </w:r>
      <w:proofErr w:type="gramEnd"/>
      <w:r>
        <w:rPr>
          <w:rStyle w:val="24"/>
          <w:b/>
          <w:bCs/>
          <w:i/>
          <w:iCs/>
        </w:rPr>
        <w:t xml:space="preserve"> и счастливому они </w:t>
      </w:r>
    </w:p>
    <w:p w:rsidR="00E45700" w:rsidRDefault="009F4571">
      <w:pPr>
        <w:pStyle w:val="23"/>
        <w:framePr w:w="4786" w:h="1789" w:hRule="exact" w:wrap="none" w:vAnchor="page" w:hAnchor="page" w:x="11618" w:y="7548"/>
        <w:shd w:val="clear" w:color="auto" w:fill="auto"/>
        <w:spacing w:before="0"/>
        <w:ind w:left="20"/>
      </w:pPr>
      <w:r>
        <w:rPr>
          <w:rStyle w:val="24"/>
          <w:b/>
          <w:bCs/>
          <w:i/>
          <w:iCs/>
        </w:rPr>
        <w:t>не</w:t>
      </w:r>
      <w:r w:rsidR="005A28B2">
        <w:rPr>
          <w:rStyle w:val="24"/>
          <w:b/>
          <w:bCs/>
          <w:i/>
          <w:iCs/>
        </w:rPr>
        <w:t xml:space="preserve"> </w:t>
      </w:r>
      <w:r>
        <w:rPr>
          <w:rStyle w:val="24"/>
          <w:b/>
          <w:bCs/>
          <w:i/>
          <w:iCs/>
        </w:rPr>
        <w:t>нужны».</w:t>
      </w:r>
      <w:bookmarkEnd w:id="3"/>
    </w:p>
    <w:p w:rsidR="00E45700" w:rsidRDefault="009F4571">
      <w:pPr>
        <w:pStyle w:val="20"/>
        <w:framePr w:w="4786" w:h="1789" w:hRule="exact" w:wrap="none" w:vAnchor="page" w:hAnchor="page" w:x="11618" w:y="7548"/>
        <w:shd w:val="clear" w:color="auto" w:fill="auto"/>
        <w:spacing w:before="0" w:line="220" w:lineRule="exact"/>
        <w:jc w:val="right"/>
      </w:pPr>
      <w:r>
        <w:rPr>
          <w:rStyle w:val="25"/>
        </w:rPr>
        <w:t>Ф. Вольтер</w:t>
      </w:r>
    </w:p>
    <w:p w:rsidR="005A28B2" w:rsidRPr="009F4571" w:rsidRDefault="005A28B2" w:rsidP="005A28B2">
      <w:pPr>
        <w:pStyle w:val="10"/>
        <w:framePr w:w="4786" w:h="1118" w:hRule="exact" w:wrap="none" w:vAnchor="page" w:hAnchor="page" w:x="11611" w:y="526"/>
        <w:shd w:val="clear" w:color="auto" w:fill="auto"/>
        <w:spacing w:after="0" w:line="420" w:lineRule="exact"/>
        <w:rPr>
          <w:sz w:val="28"/>
          <w:szCs w:val="28"/>
        </w:rPr>
      </w:pPr>
      <w:r w:rsidRPr="009F4571">
        <w:rPr>
          <w:sz w:val="28"/>
          <w:szCs w:val="28"/>
        </w:rPr>
        <w:t>Муниципальное бюджетное учреждение</w:t>
      </w:r>
    </w:p>
    <w:p w:rsidR="005A28B2" w:rsidRDefault="005A28B2" w:rsidP="005A28B2">
      <w:pPr>
        <w:pStyle w:val="10"/>
        <w:framePr w:w="4786" w:h="1118" w:hRule="exact" w:wrap="none" w:vAnchor="page" w:hAnchor="page" w:x="11611" w:y="526"/>
        <w:shd w:val="clear" w:color="auto" w:fill="auto"/>
        <w:spacing w:after="0" w:line="420" w:lineRule="exact"/>
      </w:pPr>
      <w:r w:rsidRPr="009F4571">
        <w:rPr>
          <w:sz w:val="28"/>
          <w:szCs w:val="28"/>
        </w:rPr>
        <w:t>Дом культуры «Липовский»</w:t>
      </w:r>
    </w:p>
    <w:p w:rsidR="005A28B2" w:rsidRPr="005A28B2" w:rsidRDefault="005A28B2" w:rsidP="005A28B2">
      <w:pPr>
        <w:pStyle w:val="a4"/>
        <w:shd w:val="clear" w:color="auto" w:fill="FFFFFF"/>
        <w:spacing w:before="90" w:beforeAutospacing="0" w:after="0" w:afterAutospacing="0"/>
        <w:ind w:left="5387" w:right="207" w:firstLine="142"/>
        <w:jc w:val="both"/>
        <w:rPr>
          <w:rFonts w:ascii="Montserrat" w:hAnsi="Montserrat"/>
          <w:color w:val="273350"/>
          <w:sz w:val="22"/>
          <w:szCs w:val="22"/>
        </w:rPr>
      </w:pPr>
      <w:r w:rsidRPr="005A28B2">
        <w:rPr>
          <w:b/>
          <w:bCs/>
          <w:color w:val="000000"/>
          <w:sz w:val="22"/>
          <w:szCs w:val="22"/>
          <w:lang w:bidi="ru-RU"/>
        </w:rPr>
        <w:t>Статья 6.24. Нарушение установленного федеральным законом запрета курения табака, потребления никотинсодержащей продукции или использования кальянов на отдельных территориях, в помещениях и на объектах</w:t>
      </w:r>
      <w:r>
        <w:rPr>
          <w:b/>
          <w:bCs/>
          <w:color w:val="000000"/>
          <w:sz w:val="22"/>
          <w:szCs w:val="22"/>
          <w:lang w:bidi="ru-RU"/>
        </w:rPr>
        <w:t xml:space="preserve">. </w:t>
      </w:r>
      <w:r w:rsidRPr="005A28B2">
        <w:rPr>
          <w:color w:val="000000"/>
          <w:sz w:val="22"/>
          <w:szCs w:val="22"/>
        </w:rPr>
        <w:t xml:space="preserve">Таким образом, законодателем запрещено курить на </w:t>
      </w:r>
      <w:bookmarkStart w:id="4" w:name="_GoBack"/>
      <w:bookmarkEnd w:id="4"/>
      <w:r w:rsidRPr="005A28B2">
        <w:rPr>
          <w:color w:val="000000"/>
          <w:sz w:val="22"/>
          <w:szCs w:val="22"/>
        </w:rPr>
        <w:t>территории и помещения школ, учреждений культуры и спорта; больниц; в поездах дальнего следования, судах, находящихся в дальнем плавании, на воздушных судах, всех видах общественного транспорта; в гостиницах; торговых центрах; помещениях, занятых органами государственной власти, органами местного самоуправления; лифтах и помещениях общего пользования многоквартирных домов; на детских площадках, пляжах и других общественных местах.</w:t>
      </w:r>
    </w:p>
    <w:p w:rsidR="005A28B2" w:rsidRDefault="005A28B2" w:rsidP="005A28B2">
      <w:pPr>
        <w:pStyle w:val="30"/>
        <w:framePr w:w="5126" w:h="5750" w:hRule="exact" w:wrap="none" w:vAnchor="page" w:hAnchor="page" w:x="5776" w:y="5926"/>
        <w:shd w:val="clear" w:color="auto" w:fill="auto"/>
        <w:spacing w:after="279"/>
        <w:ind w:right="20"/>
      </w:pPr>
      <w:r>
        <w:rPr>
          <w:rStyle w:val="31"/>
          <w:b/>
          <w:bCs/>
        </w:rPr>
        <w:t xml:space="preserve">Некоторые меры, применяемые к несовершеннолетним в соответствии </w:t>
      </w:r>
      <w:proofErr w:type="gramStart"/>
      <w:r>
        <w:rPr>
          <w:rStyle w:val="31"/>
          <w:b/>
          <w:bCs/>
        </w:rPr>
        <w:t>с</w:t>
      </w:r>
      <w:proofErr w:type="gramEnd"/>
      <w:r>
        <w:rPr>
          <w:rStyle w:val="31"/>
          <w:b/>
          <w:bCs/>
        </w:rPr>
        <w:br/>
      </w:r>
      <w:proofErr w:type="gramStart"/>
      <w:r>
        <w:rPr>
          <w:rStyle w:val="31"/>
          <w:b/>
          <w:bCs/>
        </w:rPr>
        <w:t>Уголовный</w:t>
      </w:r>
      <w:proofErr w:type="gramEnd"/>
      <w:r>
        <w:rPr>
          <w:rStyle w:val="31"/>
          <w:b/>
          <w:bCs/>
        </w:rPr>
        <w:t xml:space="preserve"> Кодексом РФ</w:t>
      </w:r>
    </w:p>
    <w:p w:rsidR="005A28B2" w:rsidRDefault="005A28B2" w:rsidP="005A28B2">
      <w:pPr>
        <w:pStyle w:val="20"/>
        <w:framePr w:w="5126" w:h="5750" w:hRule="exact" w:wrap="none" w:vAnchor="page" w:hAnchor="page" w:x="5776" w:y="5926"/>
        <w:shd w:val="clear" w:color="auto" w:fill="auto"/>
        <w:spacing w:before="0"/>
        <w:ind w:firstLine="760"/>
      </w:pPr>
      <w:r>
        <w:t xml:space="preserve">Если несовершеннолетний в возрасте </w:t>
      </w:r>
      <w:r>
        <w:rPr>
          <w:rStyle w:val="2115pt0"/>
        </w:rPr>
        <w:t>11 лет и старше</w:t>
      </w:r>
      <w:r>
        <w:rPr>
          <w:rStyle w:val="21"/>
        </w:rPr>
        <w:t xml:space="preserve"> </w:t>
      </w:r>
      <w:r>
        <w:t xml:space="preserve">совершил уголовно наказуемое деяние, но ещё не достиг возраста уголовной ответственности, либо совершил преступление средней тяжести, но был освобождён судом от наказания, он может быть помещён в </w:t>
      </w:r>
      <w:r>
        <w:rPr>
          <w:rStyle w:val="2115pt0"/>
        </w:rPr>
        <w:t>специальное учебно-воспитательное учреждение закрытого типа.</w:t>
      </w:r>
      <w:r>
        <w:rPr>
          <w:rStyle w:val="21"/>
        </w:rPr>
        <w:t xml:space="preserve"> </w:t>
      </w:r>
      <w:r>
        <w:t xml:space="preserve">Максимальный срок, на который несовершеннолетний может быть туда направлен - </w:t>
      </w:r>
      <w:r>
        <w:rPr>
          <w:rStyle w:val="2115pt0"/>
        </w:rPr>
        <w:t>3 года.</w:t>
      </w:r>
    </w:p>
    <w:p w:rsidR="005A28B2" w:rsidRDefault="005A28B2" w:rsidP="005A28B2">
      <w:pPr>
        <w:pStyle w:val="20"/>
        <w:framePr w:w="5126" w:h="5750" w:hRule="exact" w:wrap="none" w:vAnchor="page" w:hAnchor="page" w:x="5776" w:y="5926"/>
        <w:shd w:val="clear" w:color="auto" w:fill="auto"/>
        <w:spacing w:before="0"/>
        <w:ind w:firstLine="760"/>
      </w:pPr>
      <w:r>
        <w:t>Несовершеннолетние, совершившие об</w:t>
      </w:r>
      <w:r>
        <w:softHyphen/>
        <w:t xml:space="preserve">щественно опасные деяния, могут быть также временно направлены в </w:t>
      </w:r>
      <w:r>
        <w:rPr>
          <w:rStyle w:val="2115pt0"/>
        </w:rPr>
        <w:t>центры временного содержания для несовершеннолетних правонарушителей</w:t>
      </w:r>
      <w:r>
        <w:rPr>
          <w:rStyle w:val="2115pt"/>
        </w:rPr>
        <w:t>.</w:t>
      </w:r>
      <w:r>
        <w:t xml:space="preserve"> Там они содержатся, по общему правилу, </w:t>
      </w:r>
      <w:r>
        <w:rPr>
          <w:rStyle w:val="2115pt0"/>
        </w:rPr>
        <w:t>не более 30 суток.</w:t>
      </w:r>
    </w:p>
    <w:p w:rsidR="005A28B2" w:rsidRDefault="005A28B2" w:rsidP="005A28B2">
      <w:pPr>
        <w:pStyle w:val="a4"/>
        <w:shd w:val="clear" w:color="auto" w:fill="FFFFFF"/>
        <w:spacing w:before="90" w:beforeAutospacing="0" w:after="0" w:afterAutospacing="0"/>
        <w:ind w:left="5387" w:right="207" w:firstLine="142"/>
        <w:jc w:val="both"/>
        <w:rPr>
          <w:rFonts w:ascii="Montserrat" w:hAnsi="Montserrat"/>
          <w:color w:val="273350"/>
        </w:rPr>
      </w:pPr>
      <w:r w:rsidRPr="005A28B2">
        <w:rPr>
          <w:color w:val="000000"/>
          <w:sz w:val="22"/>
          <w:szCs w:val="22"/>
        </w:rPr>
        <w:t>За нарушение указанного запрета подростки могут быть привлечены к административной ответственности по ст. 6.24 КоАП РФ, а их родители по ст. 5.35 КоАП РФ</w:t>
      </w:r>
    </w:p>
    <w:p w:rsidR="00E45700" w:rsidRDefault="00E45700">
      <w:pPr>
        <w:rPr>
          <w:sz w:val="2"/>
          <w:szCs w:val="2"/>
        </w:rPr>
        <w:sectPr w:rsidR="00E45700" w:rsidSect="005A28B2">
          <w:pgSz w:w="16840" w:h="11900" w:orient="landscape"/>
          <w:pgMar w:top="360" w:right="5783" w:bottom="360" w:left="360" w:header="0" w:footer="3" w:gutter="0"/>
          <w:cols w:space="720"/>
          <w:noEndnote/>
          <w:docGrid w:linePitch="360"/>
        </w:sectPr>
      </w:pPr>
    </w:p>
    <w:p w:rsidR="00E45700" w:rsidRDefault="009F4571">
      <w:pPr>
        <w:rPr>
          <w:sz w:val="2"/>
          <w:szCs w:val="2"/>
        </w:rPr>
      </w:pPr>
      <w:r>
        <w:lastRenderedPageBreak/>
        <w:pict>
          <v:shape id="_x0000_s1028" type="#_x0000_t32" style="position:absolute;margin-left:29.3pt;margin-top:29.95pt;width:235.45pt;height:0;z-index:-251657728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  <w:r>
        <w:pict>
          <v:shape id="_x0000_s1027" type="#_x0000_t32" style="position:absolute;margin-left:28.85pt;margin-top:129.3pt;width:236.65pt;height:0;z-index:-251656704;mso-position-horizontal-relative:page;mso-position-vertical-relative:page" filled="t" strokeweight=".7pt">
            <v:path arrowok="f" fillok="t" o:connecttype="segments"/>
            <o:lock v:ext="edit" shapetype="f"/>
            <w10:wrap anchorx="page" anchory="page"/>
          </v:shape>
        </w:pict>
      </w:r>
    </w:p>
    <w:p w:rsidR="00E45700" w:rsidRDefault="009F4571">
      <w:pPr>
        <w:pStyle w:val="20"/>
        <w:framePr w:w="4867" w:h="1728" w:hRule="exact" w:wrap="none" w:vAnchor="page" w:hAnchor="page" w:x="530" w:y="717"/>
        <w:shd w:val="clear" w:color="auto" w:fill="auto"/>
        <w:spacing w:before="0"/>
        <w:ind w:firstLine="360"/>
      </w:pPr>
      <w:r>
        <w:rPr>
          <w:rStyle w:val="21"/>
        </w:rPr>
        <w:t>Административным правона</w:t>
      </w:r>
      <w:r>
        <w:rPr>
          <w:rStyle w:val="21"/>
        </w:rPr>
        <w:t xml:space="preserve">рушением </w:t>
      </w:r>
      <w:r>
        <w:t>при</w:t>
      </w:r>
      <w:r>
        <w:t>знается противоправное, виновное действие (без</w:t>
      </w:r>
      <w:r>
        <w:t>действие) физического или юридического лица, за которое Кодексом РФ об административных пра</w:t>
      </w:r>
      <w:r>
        <w:t>вонарушениях установлена административная от</w:t>
      </w:r>
      <w:r>
        <w:t>ветственность (ст. 2.1 КоАП РФ).</w:t>
      </w:r>
    </w:p>
    <w:p w:rsidR="00E45700" w:rsidRDefault="009F4571">
      <w:pPr>
        <w:pStyle w:val="60"/>
        <w:framePr w:w="5083" w:h="954" w:hRule="exact" w:wrap="none" w:vAnchor="page" w:hAnchor="page" w:x="511" w:y="2815"/>
        <w:shd w:val="clear" w:color="auto" w:fill="auto"/>
        <w:spacing w:after="0"/>
        <w:ind w:left="340"/>
      </w:pPr>
      <w:r>
        <w:rPr>
          <w:rStyle w:val="61"/>
          <w:b/>
          <w:bCs/>
          <w:i/>
          <w:iCs/>
        </w:rPr>
        <w:t xml:space="preserve">С какого возраста </w:t>
      </w:r>
      <w:r>
        <w:rPr>
          <w:rStyle w:val="61"/>
          <w:b/>
          <w:bCs/>
          <w:i/>
          <w:iCs/>
        </w:rPr>
        <w:t>наступает</w:t>
      </w:r>
      <w:r>
        <w:rPr>
          <w:rStyle w:val="61"/>
          <w:b/>
          <w:bCs/>
          <w:i/>
          <w:iCs/>
        </w:rPr>
        <w:br/>
        <w:t>административная и уголовная</w:t>
      </w:r>
      <w:r>
        <w:rPr>
          <w:rStyle w:val="61"/>
          <w:b/>
          <w:bCs/>
          <w:i/>
          <w:iCs/>
        </w:rPr>
        <w:br/>
        <w:t>ответственность?</w:t>
      </w:r>
    </w:p>
    <w:p w:rsidR="00E45700" w:rsidRDefault="009F4571">
      <w:pPr>
        <w:pStyle w:val="20"/>
        <w:framePr w:w="5083" w:h="5353" w:hRule="exact" w:wrap="none" w:vAnchor="page" w:hAnchor="page" w:x="511" w:y="3981"/>
        <w:shd w:val="clear" w:color="auto" w:fill="auto"/>
        <w:spacing w:before="0"/>
        <w:ind w:firstLine="500"/>
      </w:pPr>
      <w:r>
        <w:t>Административной ответственности подлежит лицо, достигшее к моменту совершения админист</w:t>
      </w:r>
      <w:r>
        <w:t>ративного правонарушения 16 лет.</w:t>
      </w:r>
    </w:p>
    <w:p w:rsidR="00E45700" w:rsidRDefault="009F4571">
      <w:pPr>
        <w:pStyle w:val="20"/>
        <w:framePr w:w="5083" w:h="5353" w:hRule="exact" w:wrap="none" w:vAnchor="page" w:hAnchor="page" w:x="511" w:y="3981"/>
        <w:shd w:val="clear" w:color="auto" w:fill="auto"/>
        <w:spacing w:before="0"/>
        <w:ind w:firstLine="500"/>
      </w:pPr>
      <w:r>
        <w:t>Если несовершеннолетний распивает спирт</w:t>
      </w:r>
      <w:r>
        <w:t xml:space="preserve">ные напитки (включая пиво) или </w:t>
      </w:r>
      <w:r>
        <w:t>появляется в со</w:t>
      </w:r>
      <w:r>
        <w:t>стоянии опьянения в общественном месте, и при этом ему нет 16 лет, административную ответст</w:t>
      </w:r>
      <w:r>
        <w:t>венность несут его законные представители.</w:t>
      </w:r>
    </w:p>
    <w:p w:rsidR="00E45700" w:rsidRDefault="009F4571">
      <w:pPr>
        <w:pStyle w:val="20"/>
        <w:framePr w:w="5083" w:h="5353" w:hRule="exact" w:wrap="none" w:vAnchor="page" w:hAnchor="page" w:x="511" w:y="3981"/>
        <w:shd w:val="clear" w:color="auto" w:fill="auto"/>
        <w:spacing w:before="0"/>
        <w:ind w:firstLine="500"/>
      </w:pPr>
      <w:r>
        <w:t xml:space="preserve">За уголовные преступления - </w:t>
      </w:r>
      <w:r>
        <w:rPr>
          <w:rStyle w:val="214pt"/>
        </w:rPr>
        <w:t>с 14 лет</w:t>
      </w:r>
      <w:r>
        <w:rPr>
          <w:rStyle w:val="2115pt"/>
        </w:rPr>
        <w:t>.</w:t>
      </w:r>
      <w:r>
        <w:t xml:space="preserve"> </w:t>
      </w:r>
      <w:proofErr w:type="gramStart"/>
      <w:r>
        <w:t>На</w:t>
      </w:r>
      <w:r>
        <w:t>пример, с 14 лет наступает уголовная ответст</w:t>
      </w:r>
      <w:r>
        <w:softHyphen/>
        <w:t>венность за убийств</w:t>
      </w:r>
      <w:r>
        <w:t>о, умышленное причинение тяжкого или средней тяжести вреда здоровью (в том числе, например, в драке), кражу, грабёж, вымогательство, ложное сообщение об акте тер</w:t>
      </w:r>
      <w:r>
        <w:t>роризма, угон транспортного средства, хулиган</w:t>
      </w:r>
      <w:r>
        <w:softHyphen/>
        <w:t xml:space="preserve">ство при отягчающих обстоятельствах и др. </w:t>
      </w:r>
      <w:r>
        <w:rPr>
          <w:rStyle w:val="2115pt"/>
        </w:rPr>
        <w:t>С</w:t>
      </w:r>
      <w:r>
        <w:rPr>
          <w:rStyle w:val="2115pt0"/>
        </w:rPr>
        <w:t>о</w:t>
      </w:r>
      <w:r>
        <w:rPr>
          <w:rStyle w:val="2115pt0"/>
        </w:rPr>
        <w:t>вер</w:t>
      </w:r>
      <w:r>
        <w:rPr>
          <w:rStyle w:val="2115pt0"/>
        </w:rPr>
        <w:t>шение преступления</w:t>
      </w:r>
      <w:r>
        <w:rPr>
          <w:rStyle w:val="21"/>
        </w:rPr>
        <w:t xml:space="preserve"> </w:t>
      </w:r>
      <w:r>
        <w:t>несколькими людьми является отягчающим обстоятельством и влечёт более строгое наказание.</w:t>
      </w:r>
      <w:proofErr w:type="gramEnd"/>
    </w:p>
    <w:p w:rsidR="00E45700" w:rsidRDefault="009F4571">
      <w:pPr>
        <w:framePr w:wrap="none" w:vAnchor="page" w:hAnchor="page" w:x="1437" w:y="9413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"C:\\Users\\PHOTO\\AppData\\Local\\Temp\\FineReader12.00\\media\\image2.jpeg" \* MERGEFORMATINET</w:instrText>
      </w:r>
      <w:r>
        <w:instrText xml:space="preserve"> </w:instrText>
      </w:r>
      <w:r>
        <w:fldChar w:fldCharType="separate"/>
      </w:r>
      <w:r>
        <w:pict>
          <v:shape id="_x0000_i1026" type="#_x0000_t75" style="width:147.75pt;height:116.25pt">
            <v:imagedata r:id="rId10" r:href="rId11"/>
          </v:shape>
        </w:pict>
      </w:r>
      <w:r>
        <w:fldChar w:fldCharType="end"/>
      </w:r>
    </w:p>
    <w:p w:rsidR="00E45700" w:rsidRDefault="009F4571" w:rsidP="000422A3">
      <w:pPr>
        <w:pStyle w:val="60"/>
        <w:framePr w:w="5122" w:h="11050" w:hRule="exact" w:wrap="none" w:vAnchor="page" w:hAnchor="page" w:x="5891" w:y="328"/>
        <w:shd w:val="clear" w:color="auto" w:fill="auto"/>
        <w:spacing w:after="240" w:line="274" w:lineRule="exact"/>
        <w:ind w:left="740" w:firstLine="360"/>
      </w:pPr>
      <w:r>
        <w:rPr>
          <w:rStyle w:val="61"/>
          <w:b/>
          <w:bCs/>
          <w:i/>
          <w:iCs/>
        </w:rPr>
        <w:t>За какие виды административны</w:t>
      </w:r>
      <w:r>
        <w:rPr>
          <w:rStyle w:val="61"/>
          <w:b/>
          <w:bCs/>
          <w:i/>
          <w:iCs/>
        </w:rPr>
        <w:t>х правонарушений чаще всего привлекаются несовершеннолетние?</w:t>
      </w:r>
    </w:p>
    <w:p w:rsidR="00E45700" w:rsidRDefault="009F4571">
      <w:pPr>
        <w:pStyle w:val="60"/>
        <w:framePr w:w="5122" w:h="11050" w:hRule="exact" w:wrap="none" w:vAnchor="page" w:hAnchor="page" w:x="5891" w:y="328"/>
        <w:shd w:val="clear" w:color="auto" w:fill="auto"/>
        <w:spacing w:after="0" w:line="274" w:lineRule="exact"/>
        <w:ind w:firstLine="600"/>
        <w:jc w:val="both"/>
      </w:pPr>
      <w:r>
        <w:rPr>
          <w:rStyle w:val="611pt"/>
          <w:b/>
          <w:bCs/>
        </w:rPr>
        <w:t xml:space="preserve">Статья 20.21. </w:t>
      </w:r>
      <w:r>
        <w:t>Появление в общественных местах в состоянии опьянения</w:t>
      </w:r>
      <w:r>
        <w:rPr>
          <w:rStyle w:val="62"/>
          <w:i/>
          <w:iCs/>
        </w:rPr>
        <w:t>.</w:t>
      </w:r>
    </w:p>
    <w:p w:rsidR="00E45700" w:rsidRDefault="009F4571" w:rsidP="000422A3">
      <w:pPr>
        <w:pStyle w:val="20"/>
        <w:framePr w:w="5122" w:h="11050" w:hRule="exact" w:wrap="none" w:vAnchor="page" w:hAnchor="page" w:x="5891" w:y="328"/>
        <w:shd w:val="clear" w:color="auto" w:fill="auto"/>
        <w:spacing w:before="0"/>
        <w:ind w:firstLine="600"/>
      </w:pPr>
      <w:r>
        <w:t>Появление на улицах, стадионах, в скверах, парках, в транспортном средстве общего поль</w:t>
      </w:r>
      <w:r>
        <w:t>зования, в других общественных местах в</w:t>
      </w:r>
      <w:r>
        <w:t xml:space="preserve"> со</w:t>
      </w:r>
      <w:r>
        <w:t>стоянии опьянения, оскорбляющем человече</w:t>
      </w:r>
      <w:r>
        <w:t>ское достоинство и общественную нравствен</w:t>
      </w:r>
      <w:r>
        <w:t>ность, -</w:t>
      </w:r>
      <w:r w:rsidR="000422A3">
        <w:t xml:space="preserve"> </w:t>
      </w:r>
      <w:r>
        <w:t>влечет наложение административного штрафа в размере от 100 до 500 рублей.</w:t>
      </w:r>
    </w:p>
    <w:p w:rsidR="00E45700" w:rsidRDefault="009F4571">
      <w:pPr>
        <w:pStyle w:val="60"/>
        <w:framePr w:w="5122" w:h="11050" w:hRule="exact" w:wrap="none" w:vAnchor="page" w:hAnchor="page" w:x="5891" w:y="328"/>
        <w:shd w:val="clear" w:color="auto" w:fill="auto"/>
        <w:spacing w:after="0" w:line="274" w:lineRule="exact"/>
        <w:ind w:firstLine="600"/>
        <w:jc w:val="both"/>
      </w:pPr>
      <w:r>
        <w:rPr>
          <w:rStyle w:val="611pt"/>
          <w:b/>
          <w:bCs/>
        </w:rPr>
        <w:t xml:space="preserve">Статья 20.22. </w:t>
      </w:r>
      <w:r>
        <w:t>Появление в состоянии опьянения несовершеннолетних, а равно рас</w:t>
      </w:r>
      <w:r>
        <w:softHyphen/>
        <w:t xml:space="preserve">питие </w:t>
      </w:r>
      <w:r>
        <w:t>ими пива и напитков, изготавливае</w:t>
      </w:r>
      <w:r>
        <w:t>мых на его основе, алкогольной и спиртосо</w:t>
      </w:r>
      <w:r>
        <w:t>держащей продукции, потребление ими нар</w:t>
      </w:r>
      <w:r>
        <w:t>котических средств или психотропных ве</w:t>
      </w:r>
      <w:r>
        <w:t>ществ в общественных местах</w:t>
      </w:r>
    </w:p>
    <w:p w:rsidR="00E45700" w:rsidRDefault="009F4571">
      <w:pPr>
        <w:pStyle w:val="20"/>
        <w:framePr w:w="5122" w:h="11050" w:hRule="exact" w:wrap="none" w:vAnchor="page" w:hAnchor="page" w:x="5891" w:y="328"/>
        <w:shd w:val="clear" w:color="auto" w:fill="auto"/>
        <w:spacing w:before="0"/>
        <w:ind w:firstLine="600"/>
      </w:pPr>
      <w:proofErr w:type="gramStart"/>
      <w:r>
        <w:t>Появление в состоянии опьянения несо</w:t>
      </w:r>
      <w:r>
        <w:softHyphen/>
        <w:t>вершеннолетних в возрасте до 16 лет,</w:t>
      </w:r>
      <w:r>
        <w:t xml:space="preserve"> а равно распитие ими пива и напитков, изготавливаемых на его основе, алкогольной и спиртосодержащей продукции, потребление ими наркотических средств или психотропных веществ без назначе</w:t>
      </w:r>
      <w:r>
        <w:t>ния врача, иных одурманивающих веществ на улицах, стадионах, в сквера</w:t>
      </w:r>
      <w:r>
        <w:t>х, парках, в транс</w:t>
      </w:r>
      <w:r>
        <w:t>портном средстве общего пользования, в других общественных местах -</w:t>
      </w:r>
      <w:proofErr w:type="gramEnd"/>
    </w:p>
    <w:p w:rsidR="00E45700" w:rsidRDefault="009F4571">
      <w:pPr>
        <w:pStyle w:val="50"/>
        <w:framePr w:w="5122" w:h="11050" w:hRule="exact" w:wrap="none" w:vAnchor="page" w:hAnchor="page" w:x="5891" w:y="328"/>
        <w:shd w:val="clear" w:color="auto" w:fill="auto"/>
        <w:spacing w:after="240"/>
      </w:pPr>
      <w:r>
        <w:t>влечет наложение административного штрафа на родителей или иных законных представите</w:t>
      </w:r>
      <w:r>
        <w:t>лей несовершеннолетних в размере от 300 до 500 рублей.</w:t>
      </w:r>
    </w:p>
    <w:p w:rsidR="005A28B2" w:rsidRDefault="005A28B2" w:rsidP="005A28B2">
      <w:pPr>
        <w:pStyle w:val="60"/>
        <w:framePr w:w="5126" w:h="10320" w:hRule="exact" w:wrap="none" w:vAnchor="page" w:hAnchor="page" w:x="11287" w:y="319"/>
        <w:shd w:val="clear" w:color="auto" w:fill="auto"/>
        <w:spacing w:after="0" w:line="274" w:lineRule="exact"/>
        <w:ind w:firstLine="600"/>
        <w:jc w:val="both"/>
      </w:pPr>
      <w:r>
        <w:rPr>
          <w:rStyle w:val="611pt"/>
          <w:b/>
          <w:bCs/>
        </w:rPr>
        <w:t xml:space="preserve">Статья 12.7. </w:t>
      </w:r>
      <w:r>
        <w:t>Управление транспортным средством водителем, не имеющим права управления транспортным средством</w:t>
      </w:r>
    </w:p>
    <w:p w:rsidR="00E45700" w:rsidRDefault="009F4571" w:rsidP="000422A3">
      <w:pPr>
        <w:pStyle w:val="20"/>
        <w:framePr w:w="5126" w:h="10320" w:hRule="exact" w:wrap="none" w:vAnchor="page" w:hAnchor="page" w:x="11287" w:y="319"/>
        <w:shd w:val="clear" w:color="auto" w:fill="auto"/>
        <w:spacing w:before="0" w:line="278" w:lineRule="exact"/>
        <w:ind w:firstLine="600"/>
      </w:pPr>
      <w:r>
        <w:t>1. Управление транспортным средством водителем, не имеющим права управления транспортным средством (за исключением учебной езды), -</w:t>
      </w:r>
      <w:r w:rsidR="000422A3">
        <w:t xml:space="preserve"> </w:t>
      </w:r>
      <w:r>
        <w:t xml:space="preserve">влечет наложение административного штрафа в </w:t>
      </w:r>
      <w:r>
        <w:t>размере 2500 рублей.</w:t>
      </w:r>
    </w:p>
    <w:p w:rsidR="00E45700" w:rsidRDefault="009F4571" w:rsidP="000422A3">
      <w:pPr>
        <w:pStyle w:val="20"/>
        <w:framePr w:w="5126" w:h="10320" w:hRule="exact" w:wrap="none" w:vAnchor="page" w:hAnchor="page" w:x="11287" w:y="319"/>
        <w:shd w:val="clear" w:color="auto" w:fill="auto"/>
        <w:spacing w:before="0"/>
        <w:ind w:right="27" w:firstLine="600"/>
      </w:pPr>
      <w:r>
        <w:rPr>
          <w:rStyle w:val="26"/>
        </w:rPr>
        <w:t xml:space="preserve">Статья 7.27. </w:t>
      </w:r>
      <w:r>
        <w:rPr>
          <w:rStyle w:val="2115pt0"/>
        </w:rPr>
        <w:t xml:space="preserve">Мелкое хищение </w:t>
      </w:r>
      <w:r>
        <w:t>Мелкое хищение чужого имущества путем кражи, мошенничества, присвоения или растраты, -</w:t>
      </w:r>
      <w:r w:rsidR="000422A3">
        <w:t xml:space="preserve"> </w:t>
      </w:r>
      <w:r>
        <w:t xml:space="preserve">влечет наложение административного штрафа в размере до 5-кратной стоимости похищенного имущества, но не менее 1000 </w:t>
      </w:r>
      <w:r>
        <w:t>рублей.</w:t>
      </w:r>
    </w:p>
    <w:p w:rsidR="00E45700" w:rsidRDefault="009F4571" w:rsidP="000422A3">
      <w:pPr>
        <w:pStyle w:val="20"/>
        <w:framePr w:w="5126" w:h="10320" w:hRule="exact" w:wrap="none" w:vAnchor="page" w:hAnchor="page" w:x="11287" w:y="319"/>
        <w:shd w:val="clear" w:color="auto" w:fill="auto"/>
        <w:spacing w:before="0" w:after="240"/>
        <w:ind w:right="27"/>
      </w:pPr>
      <w:r>
        <w:rPr>
          <w:rStyle w:val="26"/>
        </w:rPr>
        <w:t xml:space="preserve">Примечание. </w:t>
      </w:r>
      <w:r>
        <w:t>Хищение чужого имущества признается мелким, если стоимость похи</w:t>
      </w:r>
      <w:r>
        <w:t>щенного имущества не превышает 1000 руб</w:t>
      </w:r>
      <w:r>
        <w:t>лей.</w:t>
      </w:r>
    </w:p>
    <w:p w:rsidR="00E45700" w:rsidRDefault="009F4571">
      <w:pPr>
        <w:pStyle w:val="40"/>
        <w:framePr w:w="5126" w:h="10320" w:hRule="exact" w:wrap="none" w:vAnchor="page" w:hAnchor="page" w:x="11287" w:y="319"/>
        <w:shd w:val="clear" w:color="auto" w:fill="auto"/>
        <w:ind w:left="1340"/>
      </w:pPr>
      <w:r>
        <w:rPr>
          <w:rStyle w:val="41"/>
          <w:b/>
          <w:bCs/>
        </w:rPr>
        <w:t>В Н И М А Н И Е!!!</w:t>
      </w:r>
    </w:p>
    <w:p w:rsidR="00E45700" w:rsidRDefault="009F4571">
      <w:pPr>
        <w:pStyle w:val="20"/>
        <w:framePr w:w="5126" w:h="10320" w:hRule="exact" w:wrap="none" w:vAnchor="page" w:hAnchor="page" w:x="11287" w:y="319"/>
        <w:numPr>
          <w:ilvl w:val="0"/>
          <w:numId w:val="2"/>
        </w:numPr>
        <w:shd w:val="clear" w:color="auto" w:fill="auto"/>
        <w:tabs>
          <w:tab w:val="left" w:pos="231"/>
        </w:tabs>
        <w:spacing w:before="0"/>
        <w:ind w:right="400"/>
      </w:pPr>
      <w:r>
        <w:t xml:space="preserve">Не оставляйте без присмотра свои личные вещи: мобильные телефоны, сумки, обувь, одежду, санки, велосипед и </w:t>
      </w:r>
      <w:proofErr w:type="gramStart"/>
      <w:r>
        <w:t>д</w:t>
      </w:r>
      <w:r>
        <w:t>ругое</w:t>
      </w:r>
      <w:proofErr w:type="gramEnd"/>
      <w:r>
        <w:t>.</w:t>
      </w:r>
    </w:p>
    <w:p w:rsidR="00E45700" w:rsidRDefault="009F4571">
      <w:pPr>
        <w:pStyle w:val="20"/>
        <w:framePr w:w="5126" w:h="10320" w:hRule="exact" w:wrap="none" w:vAnchor="page" w:hAnchor="page" w:x="11287" w:y="319"/>
        <w:numPr>
          <w:ilvl w:val="0"/>
          <w:numId w:val="2"/>
        </w:numPr>
        <w:shd w:val="clear" w:color="auto" w:fill="auto"/>
        <w:tabs>
          <w:tab w:val="left" w:pos="231"/>
        </w:tabs>
        <w:spacing w:before="0"/>
        <w:jc w:val="left"/>
      </w:pPr>
      <w:r>
        <w:t>Ценные вещи предпочтительно не носить с собой, а оставлять дома.</w:t>
      </w:r>
    </w:p>
    <w:p w:rsidR="00E45700" w:rsidRDefault="009F4571">
      <w:pPr>
        <w:pStyle w:val="20"/>
        <w:framePr w:w="5126" w:h="10320" w:hRule="exact" w:wrap="none" w:vAnchor="page" w:hAnchor="page" w:x="11287" w:y="319"/>
        <w:numPr>
          <w:ilvl w:val="0"/>
          <w:numId w:val="2"/>
        </w:numPr>
        <w:shd w:val="clear" w:color="auto" w:fill="auto"/>
        <w:tabs>
          <w:tab w:val="left" w:pos="222"/>
        </w:tabs>
        <w:spacing w:before="0"/>
      </w:pPr>
      <w:r>
        <w:t>Не носите с собой большие суммы денег.</w:t>
      </w:r>
    </w:p>
    <w:p w:rsidR="00E45700" w:rsidRDefault="009F4571">
      <w:pPr>
        <w:pStyle w:val="20"/>
        <w:framePr w:w="5126" w:h="10320" w:hRule="exact" w:wrap="none" w:vAnchor="page" w:hAnchor="page" w:x="11287" w:y="319"/>
        <w:numPr>
          <w:ilvl w:val="0"/>
          <w:numId w:val="2"/>
        </w:numPr>
        <w:shd w:val="clear" w:color="auto" w:fill="auto"/>
        <w:tabs>
          <w:tab w:val="left" w:pos="231"/>
        </w:tabs>
        <w:spacing w:before="0"/>
        <w:ind w:right="400"/>
      </w:pPr>
      <w:r>
        <w:t>Не хвастайтесь перед окружающими тем, какие у Вас вещи (мобильные телефоны, одежда и т.д.)</w:t>
      </w:r>
    </w:p>
    <w:p w:rsidR="00E45700" w:rsidRDefault="009F4571">
      <w:pPr>
        <w:pStyle w:val="20"/>
        <w:framePr w:w="5126" w:h="10320" w:hRule="exact" w:wrap="none" w:vAnchor="page" w:hAnchor="page" w:x="11287" w:y="319"/>
        <w:numPr>
          <w:ilvl w:val="0"/>
          <w:numId w:val="2"/>
        </w:numPr>
        <w:shd w:val="clear" w:color="auto" w:fill="auto"/>
        <w:tabs>
          <w:tab w:val="left" w:pos="231"/>
        </w:tabs>
        <w:spacing w:before="0"/>
        <w:ind w:right="400"/>
      </w:pPr>
      <w:r>
        <w:t>Не оставляйте свои квартиры или дома от</w:t>
      </w:r>
      <w:r>
        <w:softHyphen/>
        <w:t xml:space="preserve">крытыми, если </w:t>
      </w:r>
      <w:r w:rsidR="000422A3">
        <w:t>вы даже вышли на одну ми</w:t>
      </w:r>
      <w:r>
        <w:t>нуту.</w:t>
      </w:r>
    </w:p>
    <w:p w:rsidR="00E45700" w:rsidRDefault="009F4571">
      <w:pPr>
        <w:pStyle w:val="20"/>
        <w:framePr w:w="5126" w:h="10320" w:hRule="exact" w:wrap="none" w:vAnchor="page" w:hAnchor="page" w:x="11287" w:y="319"/>
        <w:numPr>
          <w:ilvl w:val="0"/>
          <w:numId w:val="2"/>
        </w:numPr>
        <w:shd w:val="clear" w:color="auto" w:fill="auto"/>
        <w:tabs>
          <w:tab w:val="left" w:pos="241"/>
        </w:tabs>
        <w:spacing w:before="0"/>
        <w:ind w:right="400"/>
      </w:pPr>
      <w:r>
        <w:t>Будьте внимательны с ключами, не теряйте и не оставляйте ключи от квартиры нигде, не давайте их незнакомым людям.</w:t>
      </w:r>
    </w:p>
    <w:p w:rsidR="00E45700" w:rsidRDefault="00E45700">
      <w:pPr>
        <w:rPr>
          <w:sz w:val="2"/>
          <w:szCs w:val="2"/>
        </w:rPr>
      </w:pPr>
    </w:p>
    <w:sectPr w:rsidR="00E45700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2A3" w:rsidRDefault="000422A3">
      <w:r>
        <w:separator/>
      </w:r>
    </w:p>
  </w:endnote>
  <w:endnote w:type="continuationSeparator" w:id="0">
    <w:p w:rsidR="000422A3" w:rsidRDefault="00042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2A3" w:rsidRDefault="000422A3"/>
  </w:footnote>
  <w:footnote w:type="continuationSeparator" w:id="0">
    <w:p w:rsidR="000422A3" w:rsidRDefault="000422A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F082A"/>
    <w:multiLevelType w:val="multilevel"/>
    <w:tmpl w:val="AB7052D2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FF71C3F"/>
    <w:multiLevelType w:val="multilevel"/>
    <w:tmpl w:val="A502BA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E45700"/>
    <w:rsid w:val="000422A3"/>
    <w:rsid w:val="005A28B2"/>
    <w:rsid w:val="009F4571"/>
    <w:rsid w:val="00E4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32"/>
        <o:r id="V:Rule2" type="connector" idref="#_x0000_s1031"/>
        <o:r id="V:Rule3" type="connector" idref="#_x0000_s1030"/>
        <o:r id="V:Rule4" type="connector" idref="#_x0000_s1028"/>
        <o:r id="V:Rule5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2115pt">
    <w:name w:val="Основной текст (2) + 11;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15pt0">
    <w:name w:val="Основной текст (2) + 11;5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0"/>
      <w:sz w:val="42"/>
      <w:szCs w:val="42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/>
      <w:bCs/>
      <w:i/>
      <w:iCs/>
      <w:smallCaps w:val="0"/>
      <w:strike w:val="0"/>
      <w:sz w:val="32"/>
      <w:szCs w:val="32"/>
      <w:u w:val="none"/>
    </w:rPr>
  </w:style>
  <w:style w:type="character" w:customStyle="1" w:styleId="24">
    <w:name w:val="Заголовок №2"/>
    <w:basedOn w:val="2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5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/>
      <w:iCs/>
      <w:smallCaps w:val="0"/>
      <w:strike w:val="0"/>
      <w:sz w:val="23"/>
      <w:szCs w:val="23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214pt">
    <w:name w:val="Основной текст (2) + 14 pt;Полужирный;Курсив"/>
    <w:basedOn w:val="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11pt">
    <w:name w:val="Основной текст (6) + 11 pt;Не курсив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62">
    <w:name w:val="Основной текст (6) + Не полужирный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6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line="27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30"/>
      <w:sz w:val="42"/>
      <w:szCs w:val="4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before="900" w:line="365" w:lineRule="exact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180" w:line="298" w:lineRule="exact"/>
      <w:jc w:val="center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  <w:style w:type="paragraph" w:styleId="a4">
    <w:name w:val="Normal (Web)"/>
    <w:basedOn w:val="a"/>
    <w:uiPriority w:val="99"/>
    <w:semiHidden/>
    <w:unhideWhenUsed/>
    <w:rsid w:val="005A28B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file:///C:\Users\PHOTO\AppData\Local\Temp\FineReader12.00\media\image2.jpe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file:///C:\Users\PHOTO\AppData\Local\Temp\FineReader12.00\media\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1005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для несовершеннолетнего</vt:lpstr>
    </vt:vector>
  </TitlesOfParts>
  <Company>diakov.net</Company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для несовершеннолетнего</dc:title>
  <dc:creator>RePack by Leo</dc:creator>
  <cp:lastModifiedBy>RePack by Leo</cp:lastModifiedBy>
  <cp:revision>1</cp:revision>
  <dcterms:created xsi:type="dcterms:W3CDTF">2023-08-17T09:39:00Z</dcterms:created>
  <dcterms:modified xsi:type="dcterms:W3CDTF">2023-08-17T10:01:00Z</dcterms:modified>
</cp:coreProperties>
</file>